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153" w:rsidRDefault="00246153" w:rsidP="00397689"/>
    <w:p w:rsidR="00397689" w:rsidRPr="00397689" w:rsidRDefault="00397689" w:rsidP="003976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76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Кабинет ОБЖ</w:t>
      </w:r>
    </w:p>
    <w:tbl>
      <w:tblPr>
        <w:tblW w:w="10337" w:type="dxa"/>
        <w:tblInd w:w="-5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7655"/>
        <w:gridCol w:w="2682"/>
      </w:tblGrid>
      <w:tr w:rsidR="00397689" w:rsidRPr="00397689" w:rsidTr="007819FD">
        <w:trPr>
          <w:trHeight w:val="315"/>
        </w:trPr>
        <w:tc>
          <w:tcPr>
            <w:tcW w:w="10337" w:type="dxa"/>
            <w:gridSpan w:val="2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ОБЖ и начальная военная подготовка (НВП)</w:t>
            </w:r>
          </w:p>
        </w:tc>
      </w:tr>
      <w:tr w:rsidR="00397689" w:rsidRPr="00397689" w:rsidTr="007819FD">
        <w:trPr>
          <w:trHeight w:val="330"/>
        </w:trPr>
        <w:tc>
          <w:tcPr>
            <w:tcW w:w="10337" w:type="dxa"/>
            <w:gridSpan w:val="2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Нормативно-правовые документы 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Конституция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Российкой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Федерации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Общевоинские уставы Вооруженных сил РФ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645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Федеральный закон «О воинской обязанности и военной службе» 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10337" w:type="dxa"/>
            <w:gridSpan w:val="2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Демострационное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оборудование 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Дозиметр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Защитный костюм Л-1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Защитный костюм ОЗК (плащ ОП-1, чулки, перчатки Л-1)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Компас азимут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Макет автомата ММГ АКМ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Макет гранаты РГД – 5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Макет гранаты Ф</w:t>
            </w:r>
            <w:proofErr w:type="gram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  <w:proofErr w:type="gramEnd"/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Макет пистолета Макарова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Противогаз ГП – 7  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Респиратор </w:t>
            </w:r>
            <w:proofErr w:type="gram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</w:t>
            </w:r>
            <w:proofErr w:type="gram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– 2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2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Сейф оружейный (на 5 стволов)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  <w:r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10337" w:type="dxa"/>
            <w:gridSpan w:val="2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Медецинское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имущество 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Аптечка универсальный (пластиковый чемоданчик)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5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Бинт марлевый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Вата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компресная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10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Жгут кровоостанавливающий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Знак нарукавный красного креста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lastRenderedPageBreak/>
              <w:t>Индувидуальный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перевязочный пакет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645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Комплект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индувидуальный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медецинской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гражданской защиты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Носилки санитарные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Флаг красного креста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 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Шина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крамера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(для ног)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Шина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крамера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(для рук)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10337" w:type="dxa"/>
            <w:gridSpan w:val="2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Наглядные пособия по ОБЖ 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«Безопасность на дорогах»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«Здоровый образ жизни»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«Знаки дорожного движения»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«Основы безопасности жизнедеятельности»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Плакаты «Сигналы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светафора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»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«Терроризм – угроза обществу»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Плакаты «Умей действовать при пожаре»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10337" w:type="dxa"/>
            <w:gridSpan w:val="2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Наглядные пособия по НВП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«Автомат 5,45 мм АК – 74 М»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«Автомат 7,62 мм АКМС»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«Автомат АКС 74 – У»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«Военная присяга»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«Военно-учетные специальности»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Плакат «Мины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Росситйской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армии»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645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«Нормативы по прикладной физической подготовке»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«Обязательная подготовка к военной службе»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645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lastRenderedPageBreak/>
              <w:t xml:space="preserve">Плакат «Пистолеты – пулеметы ПП-93, Кедр, ПМ,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Кинарис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, Бизон – 2»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Плакат «Погоны и знаки различия </w:t>
            </w:r>
            <w:proofErr w:type="gram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ВС</w:t>
            </w:r>
            <w:proofErr w:type="gram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России»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«Строевая подготовка»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Плакат «Структура Вооруженных Сил РФ»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10337" w:type="dxa"/>
            <w:gridSpan w:val="2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Электронные и бумажные брошюры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«Обеспечение пожарной безопасности»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645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«Обучения детей безопасности поведения на улицах и дорогах»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«Огневая подготовка»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645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Брошюра «Основы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медецинских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знаний, оказания первой </w:t>
            </w:r>
            <w:proofErr w:type="spell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медецинской</w:t>
            </w:r>
            <w:proofErr w:type="spell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помощи» 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«Справочник призывника»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«Строевая подготовка»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«Тактическая подготовка»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«Уставы вооруженных Сил РФ»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330"/>
        </w:trPr>
        <w:tc>
          <w:tcPr>
            <w:tcW w:w="7655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Брошюра «Физическая подготовка» </w:t>
            </w:r>
          </w:p>
        </w:tc>
        <w:tc>
          <w:tcPr>
            <w:tcW w:w="2682" w:type="dxa"/>
            <w:shd w:val="clear" w:color="auto" w:fill="E8E8E8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1</w:t>
            </w:r>
          </w:p>
        </w:tc>
      </w:tr>
      <w:tr w:rsidR="00397689" w:rsidRPr="00397689" w:rsidTr="007819FD">
        <w:trPr>
          <w:trHeight w:val="420"/>
        </w:trPr>
        <w:tc>
          <w:tcPr>
            <w:tcW w:w="7655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ИТОГО оснащенность (</w:t>
            </w:r>
            <w:proofErr w:type="gramStart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в</w:t>
            </w:r>
            <w:proofErr w:type="gramEnd"/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 xml:space="preserve"> %)</w:t>
            </w:r>
          </w:p>
        </w:tc>
        <w:tc>
          <w:tcPr>
            <w:tcW w:w="2682" w:type="dxa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397689" w:rsidRPr="00397689" w:rsidRDefault="00397689" w:rsidP="007819FD">
            <w:pPr>
              <w:spacing w:after="0" w:line="240" w:lineRule="auto"/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</w:pPr>
            <w:r w:rsidRPr="00397689">
              <w:rPr>
                <w:rFonts w:ascii="gothic" w:eastAsia="Times New Roman" w:hAnsi="gothic" w:cs="Times New Roman"/>
                <w:sz w:val="23"/>
                <w:szCs w:val="23"/>
                <w:lang w:eastAsia="ru-RU"/>
              </w:rPr>
              <w:t>94</w:t>
            </w:r>
          </w:p>
        </w:tc>
      </w:tr>
    </w:tbl>
    <w:p w:rsidR="00397689" w:rsidRPr="00397689" w:rsidRDefault="00397689" w:rsidP="00397689"/>
    <w:sectPr w:rsidR="00397689" w:rsidRPr="00397689" w:rsidSect="0039768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47CF3"/>
    <w:rsid w:val="00246153"/>
    <w:rsid w:val="00247CF3"/>
    <w:rsid w:val="00306462"/>
    <w:rsid w:val="00397689"/>
    <w:rsid w:val="00663025"/>
    <w:rsid w:val="00972B87"/>
    <w:rsid w:val="00974CC8"/>
    <w:rsid w:val="00C01BD1"/>
    <w:rsid w:val="00C73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BD1"/>
  </w:style>
  <w:style w:type="paragraph" w:styleId="3">
    <w:name w:val="heading 3"/>
    <w:basedOn w:val="a"/>
    <w:link w:val="30"/>
    <w:uiPriority w:val="9"/>
    <w:qFormat/>
    <w:rsid w:val="00247C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47C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247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4C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9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3F39F-E61C-4344-8D4F-64E582375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R</cp:lastModifiedBy>
  <cp:revision>4</cp:revision>
  <dcterms:created xsi:type="dcterms:W3CDTF">2019-12-13T06:09:00Z</dcterms:created>
  <dcterms:modified xsi:type="dcterms:W3CDTF">2019-12-13T06:33:00Z</dcterms:modified>
</cp:coreProperties>
</file>